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1" w:type="dxa"/>
        <w:tblInd w:w="59" w:type="dxa"/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30"/>
        <w:gridCol w:w="2011"/>
        <w:gridCol w:w="417"/>
        <w:gridCol w:w="389"/>
        <w:gridCol w:w="1263"/>
        <w:gridCol w:w="1124"/>
        <w:gridCol w:w="139"/>
        <w:gridCol w:w="237"/>
        <w:gridCol w:w="2005"/>
        <w:gridCol w:w="197"/>
        <w:gridCol w:w="608"/>
        <w:gridCol w:w="1248"/>
        <w:gridCol w:w="1136"/>
        <w:gridCol w:w="26"/>
        <w:gridCol w:w="11"/>
      </w:tblGrid>
      <w:tr w:rsidR="008C2AB7" w:rsidTr="0029272A">
        <w:trPr>
          <w:gridBefore w:val="1"/>
          <w:gridAfter w:val="1"/>
          <w:wBefore w:w="30" w:type="dxa"/>
          <w:wAfter w:w="11" w:type="dxa"/>
          <w:trHeight w:val="855"/>
        </w:trPr>
        <w:tc>
          <w:tcPr>
            <w:tcW w:w="2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bottom"/>
          </w:tcPr>
          <w:p w:rsidR="008C2AB7" w:rsidRDefault="008C2AB7">
            <w:pPr>
              <w:pStyle w:val="Header"/>
              <w:snapToGrid w:val="0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</w:rPr>
              <w:t>InJoy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BodyTalk</w:t>
            </w:r>
          </w:p>
          <w:p w:rsidR="008C2AB7" w:rsidRDefault="008C2AB7">
            <w:pPr>
              <w:pStyle w:val="Head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2"/>
                <w:szCs w:val="22"/>
              </w:rPr>
              <w:t>Tone-Lise Stenslie,</w:t>
            </w:r>
          </w:p>
          <w:p w:rsidR="008C2AB7" w:rsidRDefault="008C2AB7" w:rsidP="00156239">
            <w:pPr>
              <w:pStyle w:val="Header"/>
              <w:rPr>
                <w:b/>
                <w:bCs/>
                <w:color w:val="000000"/>
                <w:sz w:val="28"/>
              </w:rPr>
            </w:pPr>
            <w:r>
              <w:rPr>
                <w:color w:val="333333"/>
                <w:sz w:val="16"/>
                <w:szCs w:val="16"/>
              </w:rPr>
              <w:t xml:space="preserve">CBP, </w:t>
            </w:r>
            <w:proofErr w:type="spellStart"/>
            <w:r>
              <w:rPr>
                <w:color w:val="333333"/>
                <w:sz w:val="16"/>
                <w:szCs w:val="16"/>
              </w:rPr>
              <w:t>Par</w:t>
            </w:r>
            <w:r w:rsidR="00156239">
              <w:rPr>
                <w:color w:val="333333"/>
                <w:sz w:val="16"/>
                <w:szCs w:val="16"/>
              </w:rPr>
              <w:t>ama</w:t>
            </w:r>
            <w:r>
              <w:rPr>
                <w:color w:val="333333"/>
                <w:sz w:val="16"/>
                <w:szCs w:val="16"/>
              </w:rPr>
              <w:t>B</w:t>
            </w:r>
            <w:r w:rsidR="00156239">
              <w:rPr>
                <w:color w:val="333333"/>
                <w:sz w:val="16"/>
                <w:szCs w:val="16"/>
              </w:rPr>
              <w:t>P</w:t>
            </w:r>
            <w:proofErr w:type="spellEnd"/>
            <w:r>
              <w:rPr>
                <w:color w:val="333333"/>
                <w:sz w:val="16"/>
                <w:szCs w:val="16"/>
              </w:rPr>
              <w:t>, CN</w:t>
            </w:r>
          </w:p>
        </w:tc>
        <w:tc>
          <w:tcPr>
            <w:tcW w:w="5354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 xml:space="preserve">Client </w:t>
            </w:r>
            <w:proofErr w:type="spellStart"/>
            <w:r>
              <w:rPr>
                <w:b/>
                <w:bCs/>
                <w:color w:val="000000"/>
                <w:sz w:val="28"/>
              </w:rPr>
              <w:t>Followup</w:t>
            </w:r>
            <w:proofErr w:type="spellEnd"/>
          </w:p>
        </w:tc>
        <w:tc>
          <w:tcPr>
            <w:tcW w:w="3018" w:type="dxa"/>
            <w:gridSpan w:val="4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bottom"/>
          </w:tcPr>
          <w:p w:rsidR="008C2AB7" w:rsidRDefault="008C2AB7">
            <w:pPr>
              <w:pStyle w:val="Header"/>
              <w:snapToGrid w:val="0"/>
              <w:jc w:val="right"/>
            </w:pPr>
            <w:r>
              <w:rPr>
                <w:b/>
                <w:bCs/>
                <w:color w:val="333333"/>
                <w:sz w:val="22"/>
                <w:szCs w:val="22"/>
              </w:rPr>
              <w:t>701-</w:t>
            </w:r>
            <w:r w:rsidR="00156239">
              <w:rPr>
                <w:b/>
                <w:bCs/>
                <w:color w:val="333333"/>
                <w:sz w:val="22"/>
                <w:szCs w:val="22"/>
              </w:rPr>
              <w:t>258-9418</w:t>
            </w:r>
          </w:p>
          <w:p w:rsidR="008C2AB7" w:rsidRDefault="00156239">
            <w:pPr>
              <w:pStyle w:val="TableContents"/>
              <w:snapToGrid w:val="0"/>
              <w:jc w:val="right"/>
              <w:rPr>
                <w:color w:val="333333"/>
              </w:rPr>
            </w:pPr>
            <w:r>
              <w:t>Dakota Natural Health Center</w:t>
            </w:r>
          </w:p>
          <w:p w:rsidR="008C2AB7" w:rsidRDefault="00156239">
            <w:pPr>
              <w:pStyle w:val="Header"/>
              <w:jc w:val="right"/>
              <w:rPr>
                <w:color w:val="333333"/>
              </w:rPr>
            </w:pPr>
            <w:r>
              <w:rPr>
                <w:color w:val="333333"/>
              </w:rPr>
              <w:t>705 East Main Avenue</w:t>
            </w:r>
          </w:p>
          <w:p w:rsidR="008C2AB7" w:rsidRDefault="00156239">
            <w:pPr>
              <w:pStyle w:val="Header"/>
              <w:jc w:val="right"/>
            </w:pPr>
            <w:r>
              <w:rPr>
                <w:color w:val="333333"/>
              </w:rPr>
              <w:t>Bismarck, ND 58501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val="286"/>
        </w:trPr>
        <w:tc>
          <w:tcPr>
            <w:tcW w:w="10800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This </w:t>
            </w:r>
            <w:proofErr w:type="spellStart"/>
            <w:r>
              <w:rPr>
                <w:i/>
                <w:iCs/>
                <w:sz w:val="22"/>
                <w:szCs w:val="22"/>
              </w:rPr>
              <w:t>followup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form will help you and Tone-Lise assess your progress with BodyTalk sessions by comparing it with the answers you provided on your Intake Form for your first BodyTalk session.</w:t>
            </w:r>
          </w:p>
          <w:p w:rsidR="008C2AB7" w:rsidRDefault="008C2AB7">
            <w:pPr>
              <w:pStyle w:val="TableContents"/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val="286"/>
        </w:trPr>
        <w:tc>
          <w:tcPr>
            <w:tcW w:w="520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59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snapToGrid w:val="0"/>
            </w:pPr>
            <w:r>
              <w:rPr>
                <w:sz w:val="22"/>
                <w:szCs w:val="22"/>
              </w:rPr>
              <w:t>Date: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val="868"/>
        </w:trPr>
        <w:tc>
          <w:tcPr>
            <w:tcW w:w="108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C2AB7" w:rsidRDefault="008C2A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Presenting Issues or Concerns</w:t>
            </w:r>
          </w:p>
          <w:p w:rsidR="008C2AB7" w:rsidRDefault="008C2AB7">
            <w:r>
              <w:rPr>
                <w:color w:val="000000"/>
                <w:sz w:val="22"/>
                <w:szCs w:val="22"/>
              </w:rPr>
              <w:t xml:space="preserve">On a scale of 0 to 10, 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being </w:t>
            </w:r>
            <w:r>
              <w:rPr>
                <w:b/>
                <w:color w:val="000000"/>
                <w:sz w:val="22"/>
                <w:szCs w:val="22"/>
              </w:rPr>
              <w:t>none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being </w:t>
            </w:r>
            <w:r>
              <w:rPr>
                <w:b/>
                <w:color w:val="000000"/>
                <w:sz w:val="22"/>
                <w:szCs w:val="22"/>
              </w:rPr>
              <w:t>severe,</w:t>
            </w:r>
            <w:r>
              <w:rPr>
                <w:color w:val="000000"/>
                <w:sz w:val="22"/>
                <w:szCs w:val="22"/>
              </w:rPr>
              <w:t xml:space="preserve"> please rate the following conditions based on the </w:t>
            </w:r>
            <w:r>
              <w:rPr>
                <w:b/>
                <w:color w:val="000000"/>
                <w:sz w:val="22"/>
                <w:szCs w:val="22"/>
              </w:rPr>
              <w:t>last 7 days</w:t>
            </w:r>
            <w:r>
              <w:rPr>
                <w:color w:val="000000"/>
                <w:sz w:val="22"/>
                <w:szCs w:val="22"/>
              </w:rPr>
              <w:t xml:space="preserve"> and give the frequency of when you experience this and the location if necessary:</w:t>
            </w: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Condition</w:t>
            </w:r>
          </w:p>
        </w:tc>
        <w:tc>
          <w:tcPr>
            <w:tcW w:w="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Condition</w:t>
            </w:r>
          </w:p>
        </w:tc>
        <w:tc>
          <w:tcPr>
            <w:tcW w:w="8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Location</w:t>
            </w: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Acne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Infections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Allergies, Environmental</w:t>
            </w:r>
          </w:p>
        </w:tc>
        <w:tc>
          <w:tcPr>
            <w:tcW w:w="80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Insomnia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Itchy/Watery Eyes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Allergies, Food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Joint Pain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Angry Outbursts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Learning Difficulties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Anxiety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Muscle Pain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Arthritis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Nasal Symptoms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Asthma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Nausea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Bed Wetting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Nervousness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Cancer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Pain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Constipation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Panic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Depression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Rashes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Diabetes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Rheumatoid </w:t>
            </w:r>
            <w:proofErr w:type="spellStart"/>
            <w:r>
              <w:rPr>
                <w:color w:val="000000"/>
                <w:sz w:val="21"/>
                <w:szCs w:val="21"/>
              </w:rPr>
              <w:t>Probs</w:t>
            </w:r>
            <w:proofErr w:type="spellEnd"/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Diarrhea</w:t>
            </w:r>
            <w:r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Shortness of Breath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Digestive Problems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Sneezing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Dizziness/Vertigo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Stomach upset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Dryness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Stress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Fatigue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Stroke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Headache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Swelling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Hearing Problems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Thyroid Problems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Heart Arrhythmia’s 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Vision Problems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Heart Condition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Vomiting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Heartburn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hRule="exact" w:val="317"/>
        </w:trPr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High Blood Pressure</w:t>
            </w:r>
          </w:p>
        </w:tc>
        <w:tc>
          <w:tcPr>
            <w:tcW w:w="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8C2AB7" w:rsidRDefault="008C2A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hRule="exact" w:val="1362"/>
        </w:trPr>
        <w:tc>
          <w:tcPr>
            <w:tcW w:w="108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Current Medications: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hRule="exact" w:val="1387"/>
        </w:trPr>
        <w:tc>
          <w:tcPr>
            <w:tcW w:w="1080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Current Supplements: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30" w:type="dxa"/>
          <w:wAfter w:w="11" w:type="dxa"/>
          <w:trHeight w:val="442"/>
        </w:trPr>
        <w:tc>
          <w:tcPr>
            <w:tcW w:w="1080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Amount of Alcohol you consume in a week: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411"/>
        </w:trPr>
        <w:tc>
          <w:tcPr>
            <w:tcW w:w="10804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Number of Cigarettes you smoke in a week: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473"/>
        </w:trPr>
        <w:tc>
          <w:tcPr>
            <w:tcW w:w="10804" w:type="dxa"/>
            <w:gridSpan w:val="1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Amount of water</w:t>
            </w:r>
            <w:r w:rsidR="00D670F3">
              <w:rPr>
                <w:sz w:val="22"/>
                <w:szCs w:val="22"/>
              </w:rPr>
              <w:t xml:space="preserve"> you drink each day (how many 8-</w:t>
            </w:r>
            <w:r>
              <w:rPr>
                <w:sz w:val="22"/>
                <w:szCs w:val="22"/>
              </w:rPr>
              <w:t xml:space="preserve">oz. glasses, or how many quarts?):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474"/>
        </w:trPr>
        <w:tc>
          <w:tcPr>
            <w:tcW w:w="10804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Amount of coffee, tea, or caffeine drinks you drink in a day: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1627"/>
        </w:trPr>
        <w:tc>
          <w:tcPr>
            <w:tcW w:w="10804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Have you had any fractures since your first BodyTalk session? If so, what and when? 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1879"/>
        </w:trPr>
        <w:tc>
          <w:tcPr>
            <w:tcW w:w="10804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 xml:space="preserve">Have you had any surgeries since your first BodyTalk session? If so, what and when? </w:t>
            </w:r>
          </w:p>
        </w:tc>
      </w:tr>
      <w:tr w:rsidR="00842157" w:rsidTr="0049238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989"/>
        </w:trPr>
        <w:tc>
          <w:tcPr>
            <w:tcW w:w="10804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157" w:rsidRDefault="00842157" w:rsidP="0084215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42157">
              <w:rPr>
                <w:sz w:val="22"/>
                <w:szCs w:val="22"/>
              </w:rPr>
              <w:t xml:space="preserve">Interested in receiving </w:t>
            </w:r>
            <w:r>
              <w:rPr>
                <w:sz w:val="22"/>
                <w:szCs w:val="22"/>
              </w:rPr>
              <w:t>a monthly newsletter</w:t>
            </w:r>
            <w:r w:rsidR="003B2A77">
              <w:rPr>
                <w:sz w:val="22"/>
                <w:szCs w:val="22"/>
              </w:rPr>
              <w:t xml:space="preserve"> by email</w:t>
            </w:r>
            <w:r w:rsidR="0049238A">
              <w:rPr>
                <w:sz w:val="22"/>
                <w:szCs w:val="22"/>
              </w:rPr>
              <w:t>?     [   ] Yes      [   ] No</w:t>
            </w:r>
            <w:bookmarkStart w:id="0" w:name="_GoBack"/>
            <w:bookmarkEnd w:id="0"/>
          </w:p>
          <w:p w:rsidR="00842157" w:rsidRDefault="00842157" w:rsidP="00842157">
            <w:pPr>
              <w:pStyle w:val="TableContents"/>
              <w:snapToGrid w:val="0"/>
              <w:rPr>
                <w:i/>
              </w:rPr>
            </w:pPr>
            <w:r>
              <w:rPr>
                <w:i/>
              </w:rPr>
              <w:t>I</w:t>
            </w:r>
            <w:r w:rsidRPr="00842157">
              <w:rPr>
                <w:i/>
              </w:rPr>
              <w:t>nclude</w:t>
            </w:r>
            <w:r w:rsidRPr="00842157">
              <w:rPr>
                <w:i/>
              </w:rPr>
              <w:t>s</w:t>
            </w:r>
            <w:r w:rsidRPr="00842157">
              <w:rPr>
                <w:i/>
              </w:rPr>
              <w:t xml:space="preserve"> </w:t>
            </w:r>
            <w:proofErr w:type="spellStart"/>
            <w:r w:rsidRPr="00842157">
              <w:rPr>
                <w:i/>
              </w:rPr>
              <w:t>wholistic</w:t>
            </w:r>
            <w:proofErr w:type="spellEnd"/>
            <w:r w:rsidRPr="00842157">
              <w:rPr>
                <w:i/>
              </w:rPr>
              <w:t xml:space="preserve"> health tips, special offers, and more</w:t>
            </w:r>
          </w:p>
          <w:p w:rsidR="00842157" w:rsidRPr="00842157" w:rsidRDefault="00A55B0E" w:rsidP="00842157">
            <w:pPr>
              <w:pStyle w:val="TableContents"/>
              <w:snapToGrid w:val="0"/>
              <w:spacing w:before="120"/>
              <w:rPr>
                <w:i/>
              </w:rPr>
            </w:pPr>
            <w:r w:rsidRPr="00842157">
              <w:rPr>
                <w:sz w:val="22"/>
                <w:szCs w:val="22"/>
              </w:rPr>
              <w:t xml:space="preserve">If Yes, please provide </w:t>
            </w:r>
            <w:r>
              <w:rPr>
                <w:sz w:val="22"/>
                <w:szCs w:val="22"/>
              </w:rPr>
              <w:t>the</w:t>
            </w:r>
            <w:r w:rsidRPr="00842157">
              <w:rPr>
                <w:sz w:val="22"/>
                <w:szCs w:val="22"/>
              </w:rPr>
              <w:t xml:space="preserve"> email address </w:t>
            </w:r>
            <w:r>
              <w:rPr>
                <w:sz w:val="22"/>
                <w:szCs w:val="22"/>
              </w:rPr>
              <w:t>you’d like me to use</w:t>
            </w:r>
            <w:r w:rsidRPr="00842157">
              <w:rPr>
                <w:sz w:val="22"/>
                <w:szCs w:val="22"/>
              </w:rPr>
              <w:t>:</w:t>
            </w:r>
          </w:p>
        </w:tc>
      </w:tr>
      <w:tr w:rsidR="008C2AB7" w:rsidTr="002927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37" w:type="dxa"/>
          <w:trHeight w:val="2194"/>
        </w:trPr>
        <w:tc>
          <w:tcPr>
            <w:tcW w:w="10804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AB7" w:rsidRDefault="008C2AB7">
            <w:pPr>
              <w:pStyle w:val="TableContents"/>
              <w:snapToGrid w:val="0"/>
            </w:pPr>
            <w:r>
              <w:rPr>
                <w:sz w:val="22"/>
                <w:szCs w:val="22"/>
              </w:rPr>
              <w:t>Please write anything else about how you feel your BodyTalk sessions are helping or not helping:</w:t>
            </w:r>
          </w:p>
        </w:tc>
      </w:tr>
    </w:tbl>
    <w:p w:rsidR="008C2AB7" w:rsidRDefault="008C2AB7">
      <w:pPr>
        <w:sectPr w:rsidR="008C2AB7">
          <w:footerReference w:type="default" r:id="rId7"/>
          <w:type w:val="continuous"/>
          <w:pgSz w:w="12240" w:h="15840"/>
          <w:pgMar w:top="432" w:right="720" w:bottom="691" w:left="720" w:header="720" w:footer="432" w:gutter="0"/>
          <w:cols w:space="720"/>
          <w:docGrid w:linePitch="600" w:charSpace="40960"/>
        </w:sectPr>
      </w:pPr>
    </w:p>
    <w:p w:rsidR="008C2AB7" w:rsidRDefault="008C2AB7"/>
    <w:sectPr w:rsidR="008C2AB7">
      <w:type w:val="continuous"/>
      <w:pgSz w:w="12240" w:h="15840"/>
      <w:pgMar w:top="432" w:right="720" w:bottom="691" w:left="720" w:header="720" w:footer="43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14" w:rsidRDefault="00717C14">
      <w:r>
        <w:separator/>
      </w:r>
    </w:p>
  </w:endnote>
  <w:endnote w:type="continuationSeparator" w:id="0">
    <w:p w:rsidR="00717C14" w:rsidRDefault="0071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B7" w:rsidRDefault="008C2AB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923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14" w:rsidRDefault="00717C14">
      <w:r>
        <w:separator/>
      </w:r>
    </w:p>
  </w:footnote>
  <w:footnote w:type="continuationSeparator" w:id="0">
    <w:p w:rsidR="00717C14" w:rsidRDefault="0071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9"/>
    <w:rsid w:val="00156239"/>
    <w:rsid w:val="0029272A"/>
    <w:rsid w:val="002B3E81"/>
    <w:rsid w:val="003B2A77"/>
    <w:rsid w:val="0049238A"/>
    <w:rsid w:val="00504746"/>
    <w:rsid w:val="00717C14"/>
    <w:rsid w:val="00842157"/>
    <w:rsid w:val="008C2AB7"/>
    <w:rsid w:val="00A55B0E"/>
    <w:rsid w:val="00D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820D7DB-C689-4C09-85E9-4482651C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color w:val="00800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008000"/>
      <w:sz w:val="24"/>
      <w:szCs w:val="24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color w:val="000000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256"/>
        <w:tab w:val="right" w:pos="10512"/>
      </w:tabs>
    </w:pPr>
  </w:style>
  <w:style w:type="paragraph" w:styleId="Footer">
    <w:name w:val="footer"/>
    <w:basedOn w:val="Normal"/>
    <w:pPr>
      <w:suppressLineNumbers/>
      <w:tabs>
        <w:tab w:val="center" w:pos="5400"/>
        <w:tab w:val="right" w:pos="1080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InJoy BodyTalk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InJoy BodyTalk</dc:title>
  <dc:subject>Client Information</dc:subject>
  <dc:creator>Hansons</dc:creator>
  <cp:keywords/>
  <cp:lastModifiedBy>Mary Jo Savageau</cp:lastModifiedBy>
  <cp:revision>5</cp:revision>
  <cp:lastPrinted>2009-03-09T14:48:00Z</cp:lastPrinted>
  <dcterms:created xsi:type="dcterms:W3CDTF">2014-01-15T15:02:00Z</dcterms:created>
  <dcterms:modified xsi:type="dcterms:W3CDTF">2020-05-02T19:07:00Z</dcterms:modified>
</cp:coreProperties>
</file>